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A290D" w:rsidRDefault="00017EA2">
      <w:pPr>
        <w:widowControl/>
        <w:jc w:val="left"/>
        <w:rPr>
          <w:rFonts w:ascii="Times New Roman" w:eastAsia="宋体" w:hAnsi="Times New Roman" w:cs="Times New Roman"/>
          <w:sz w:val="24"/>
        </w:rPr>
      </w:pPr>
      <w:r>
        <w:rPr>
          <w:rFonts w:ascii="Times New Roman" w:eastAsia="宋体" w:hAnsi="Times New Roman" w:cs="Times New Roman" w:hint="eastAsia"/>
          <w:sz w:val="24"/>
        </w:rPr>
        <w:t>T</w:t>
      </w:r>
      <w:r>
        <w:rPr>
          <w:rFonts w:ascii="Times New Roman" w:eastAsia="宋体" w:hAnsi="Times New Roman" w:cs="Times New Roman"/>
          <w:sz w:val="24"/>
        </w:rPr>
        <w:t>his paper came up with the</w:t>
      </w:r>
      <w:r w:rsidRPr="00017EA2">
        <w:rPr>
          <w:rFonts w:ascii="Times New Roman" w:eastAsia="宋体" w:hAnsi="Times New Roman" w:cs="Times New Roman"/>
          <w:sz w:val="24"/>
        </w:rPr>
        <w:t xml:space="preserve"> joint design of the TCP/IP protocol and Internet architecture is the pioneer of today's Internet. In this article </w:t>
      </w:r>
      <w:r>
        <w:rPr>
          <w:rFonts w:ascii="Times New Roman" w:eastAsia="宋体" w:hAnsi="Times New Roman" w:cs="Times New Roman"/>
          <w:sz w:val="24"/>
        </w:rPr>
        <w:t>the authors</w:t>
      </w:r>
      <w:r w:rsidRPr="00017EA2">
        <w:rPr>
          <w:rFonts w:ascii="Times New Roman" w:eastAsia="宋体" w:hAnsi="Times New Roman" w:cs="Times New Roman"/>
          <w:sz w:val="24"/>
        </w:rPr>
        <w:t xml:space="preserve"> proposed a packet network interworking protocol named TCP, which is extremely important for the interconnection of networks. The network interconnection principle they proposed determines the Internet system. In this article, the author</w:t>
      </w:r>
      <w:r>
        <w:rPr>
          <w:rFonts w:ascii="Times New Roman" w:eastAsia="宋体" w:hAnsi="Times New Roman" w:cs="Times New Roman"/>
          <w:sz w:val="24"/>
        </w:rPr>
        <w:t>s</w:t>
      </w:r>
      <w:r w:rsidRPr="00017EA2">
        <w:rPr>
          <w:rFonts w:ascii="Times New Roman" w:eastAsia="宋体" w:hAnsi="Times New Roman" w:cs="Times New Roman"/>
          <w:sz w:val="24"/>
        </w:rPr>
        <w:t xml:space="preserve"> first introduced the concept of a gateway and described its role and importance</w:t>
      </w:r>
      <w:r>
        <w:rPr>
          <w:rFonts w:ascii="Times New Roman" w:eastAsia="宋体" w:hAnsi="Times New Roman" w:cs="Times New Roman"/>
          <w:sz w:val="24"/>
        </w:rPr>
        <w:t>, and</w:t>
      </w:r>
      <w:r w:rsidRPr="00017EA2">
        <w:rPr>
          <w:rFonts w:ascii="Times New Roman" w:eastAsia="宋体" w:hAnsi="Times New Roman" w:cs="Times New Roman"/>
          <w:sz w:val="24"/>
        </w:rPr>
        <w:t xml:space="preserve"> detailed the components of the protocol, including segment structure, flow control, etc.</w:t>
      </w:r>
    </w:p>
    <w:p w:rsidR="0067726E" w:rsidRDefault="0067726E">
      <w:pPr>
        <w:widowControl/>
        <w:jc w:val="left"/>
        <w:rPr>
          <w:rFonts w:ascii="Times New Roman" w:eastAsia="宋体" w:hAnsi="Times New Roman" w:cs="Times New Roman"/>
          <w:sz w:val="24"/>
        </w:rPr>
      </w:pPr>
    </w:p>
    <w:p w:rsidR="0067726E" w:rsidRDefault="008F5491">
      <w:pPr>
        <w:widowControl/>
        <w:jc w:val="left"/>
        <w:rPr>
          <w:rFonts w:ascii="Times New Roman" w:eastAsia="宋体" w:hAnsi="Times New Roman" w:cs="Times New Roman"/>
          <w:sz w:val="24"/>
        </w:rPr>
      </w:pPr>
      <w:r w:rsidRPr="008F5491">
        <w:rPr>
          <w:rFonts w:ascii="Times New Roman" w:eastAsia="宋体" w:hAnsi="Times New Roman" w:cs="Times New Roman"/>
          <w:sz w:val="24"/>
        </w:rPr>
        <w:t xml:space="preserve">A gateway is a "gateway" that connects a network to another network. It is also called an inter-network connector and a protocol converter. </w:t>
      </w:r>
      <w:r w:rsidR="00440519">
        <w:rPr>
          <w:rFonts w:ascii="Times New Roman" w:eastAsia="宋体" w:hAnsi="Times New Roman" w:cs="Times New Roman"/>
          <w:sz w:val="24"/>
        </w:rPr>
        <w:t>I</w:t>
      </w:r>
      <w:r w:rsidRPr="008F5491">
        <w:rPr>
          <w:rFonts w:ascii="Times New Roman" w:eastAsia="宋体" w:hAnsi="Times New Roman" w:cs="Times New Roman"/>
          <w:sz w:val="24"/>
        </w:rPr>
        <w:t>n the absence of a router, TCP/IP communication is not possible between the two networks, and to achieve communication between the two networks, it is necessary to pass through the gateway. The gateway is the most complex network interconnection device on the transport layer to implement network interconnection.</w:t>
      </w:r>
      <w:r w:rsidR="00072934">
        <w:rPr>
          <w:rFonts w:ascii="Times New Roman" w:eastAsia="宋体" w:hAnsi="Times New Roman" w:cs="Times New Roman"/>
          <w:sz w:val="24"/>
        </w:rPr>
        <w:t xml:space="preserve"> </w:t>
      </w:r>
      <w:r w:rsidR="00072934">
        <w:rPr>
          <w:rFonts w:ascii="Times New Roman" w:eastAsia="宋体" w:hAnsi="Times New Roman" w:cs="Times New Roman" w:hint="eastAsia"/>
          <w:sz w:val="24"/>
        </w:rPr>
        <w:t>It</w:t>
      </w:r>
      <w:r w:rsidRPr="008F5491">
        <w:rPr>
          <w:rFonts w:ascii="Times New Roman" w:eastAsia="宋体" w:hAnsi="Times New Roman" w:cs="Times New Roman" w:hint="eastAsia"/>
          <w:sz w:val="24"/>
        </w:rPr>
        <w:t xml:space="preserve"> </w:t>
      </w:r>
      <w:r w:rsidRPr="008F5491">
        <w:rPr>
          <w:rFonts w:ascii="Times New Roman" w:eastAsia="宋体" w:hAnsi="Times New Roman" w:cs="Times New Roman"/>
          <w:sz w:val="24"/>
        </w:rPr>
        <w:t>is a translator between two systems that use different</w:t>
      </w:r>
      <w:r w:rsidR="00BE4732">
        <w:rPr>
          <w:rFonts w:ascii="Times New Roman" w:eastAsia="宋体" w:hAnsi="Times New Roman" w:cs="Times New Roman"/>
          <w:sz w:val="24"/>
        </w:rPr>
        <w:t xml:space="preserve"> </w:t>
      </w:r>
      <w:r w:rsidRPr="008F5491">
        <w:rPr>
          <w:rFonts w:ascii="Times New Roman" w:eastAsia="宋体" w:hAnsi="Times New Roman" w:cs="Times New Roman"/>
          <w:sz w:val="24"/>
        </w:rPr>
        <w:t>communication protocols, data formats or languages, and even completely different architectures. It is used for interconnection between two different high-level protocols, which can be used for both WAN and LAN interconnections</w:t>
      </w:r>
      <w:r w:rsidR="00BE4732">
        <w:rPr>
          <w:rFonts w:ascii="Times New Roman" w:eastAsia="宋体" w:hAnsi="Times New Roman" w:cs="Times New Roman"/>
          <w:sz w:val="24"/>
        </w:rPr>
        <w:t>, and</w:t>
      </w:r>
      <w:r w:rsidRPr="008F5491">
        <w:rPr>
          <w:rFonts w:ascii="Times New Roman" w:eastAsia="宋体" w:hAnsi="Times New Roman" w:cs="Times New Roman"/>
          <w:sz w:val="24"/>
        </w:rPr>
        <w:t xml:space="preserve"> repackages the received information to suit the needs of the destination system.</w:t>
      </w:r>
    </w:p>
    <w:p w:rsidR="00BE4732" w:rsidRDefault="00BE4732">
      <w:pPr>
        <w:widowControl/>
        <w:jc w:val="left"/>
        <w:rPr>
          <w:rFonts w:ascii="Times New Roman" w:eastAsia="宋体" w:hAnsi="Times New Roman" w:cs="Times New Roman"/>
          <w:sz w:val="24"/>
        </w:rPr>
      </w:pPr>
    </w:p>
    <w:p w:rsidR="00BE4732" w:rsidRDefault="008C03E2">
      <w:pPr>
        <w:widowControl/>
        <w:jc w:val="left"/>
        <w:rPr>
          <w:rFonts w:ascii="Times New Roman" w:eastAsia="宋体" w:hAnsi="Times New Roman" w:cs="Times New Roman"/>
          <w:sz w:val="24"/>
        </w:rPr>
      </w:pPr>
      <w:r>
        <w:rPr>
          <w:rFonts w:ascii="Times New Roman" w:eastAsia="宋体" w:hAnsi="Times New Roman" w:cs="Times New Roman"/>
          <w:sz w:val="24"/>
        </w:rPr>
        <w:t xml:space="preserve">No transmission can be 100 percent reliable, and TCP will retransmit if it doesn't receive acknowledgement for a particular packet. Any retransmission policy requires some means by which the receiver can detect duplicate arrivals, so here comes the retransmission window strategy. The strategy was to improve the retransmission by defining </w:t>
      </w:r>
      <w:r w:rsidR="008E187F">
        <w:rPr>
          <w:rFonts w:ascii="Times New Roman" w:eastAsia="宋体" w:hAnsi="Times New Roman" w:cs="Times New Roman"/>
          <w:sz w:val="24"/>
        </w:rPr>
        <w:t xml:space="preserve">a part of length of sequence numbers as 'window' and in the different ways the receiver and sender react to different situations. </w:t>
      </w:r>
    </w:p>
    <w:p w:rsidR="008E187F" w:rsidRDefault="008E187F">
      <w:pPr>
        <w:widowControl/>
        <w:jc w:val="left"/>
        <w:rPr>
          <w:rFonts w:ascii="Times New Roman" w:eastAsia="宋体" w:hAnsi="Times New Roman" w:cs="Times New Roman"/>
          <w:sz w:val="24"/>
        </w:rPr>
      </w:pPr>
    </w:p>
    <w:p w:rsidR="008E187F" w:rsidRPr="0067726E" w:rsidRDefault="006B6DAB">
      <w:pPr>
        <w:widowControl/>
        <w:jc w:val="left"/>
        <w:rPr>
          <w:rFonts w:ascii="Times New Roman" w:eastAsia="宋体" w:hAnsi="Times New Roman" w:cs="Times New Roman" w:hint="eastAsia"/>
          <w:sz w:val="24"/>
        </w:rPr>
      </w:pPr>
      <w:r w:rsidRPr="006B6DAB">
        <w:rPr>
          <w:rFonts w:ascii="Times New Roman" w:eastAsia="宋体" w:hAnsi="Times New Roman" w:cs="Times New Roman"/>
          <w:sz w:val="24"/>
        </w:rPr>
        <w:t>Both hosts of a TCP connection set the receive buffer for the connection. The data sent by the sender is first placed in the data cache, and the receiver reads the data from the cache. If the receiver reads the data less than the sender sends the data. The speed of the cache will overflow. To avoid buffer overflows, TCP must provide traffic control services to the application process</w:t>
      </w:r>
      <w:r w:rsidR="00DC6843">
        <w:rPr>
          <w:rFonts w:ascii="Times New Roman" w:eastAsia="宋体" w:hAnsi="Times New Roman" w:cs="Times New Roman"/>
          <w:sz w:val="24"/>
        </w:rPr>
        <w:t>.</w:t>
      </w:r>
      <w:r w:rsidRPr="006B6DAB">
        <w:rPr>
          <w:rFonts w:ascii="Times New Roman" w:eastAsia="宋体" w:hAnsi="Times New Roman" w:cs="Times New Roman"/>
          <w:sz w:val="24"/>
        </w:rPr>
        <w:t xml:space="preserve"> TCP allows the two sides of the connection to each maintain a dynamic receiving window to provide flow control. Through the receiving window, the sender can know the size of the buffer space available to the receiver to adjust the sending speed. When the receiving window of the receiver is 0, the sender continues to send the segment with only one byte of data to the receiver, and the buffer starts to clear after the receiver confirms, so that the sender can continue to send the data message.</w:t>
      </w:r>
    </w:p>
    <w:p w:rsidR="00CD29F4" w:rsidRDefault="00E53E00">
      <w:r>
        <w:rPr>
          <w:rFonts w:hint="eastAsia"/>
          <w:noProof/>
        </w:rPr>
        <w:lastRenderedPageBreak/>
        <w:drawing>
          <wp:inline distT="0" distB="0" distL="0" distR="0">
            <wp:extent cx="4272280" cy="82296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3410.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272280" cy="8229600"/>
                    </a:xfrm>
                    <a:prstGeom prst="rect">
                      <a:avLst/>
                    </a:prstGeom>
                  </pic:spPr>
                </pic:pic>
              </a:graphicData>
            </a:graphic>
          </wp:inline>
        </w:drawing>
      </w:r>
    </w:p>
    <w:p w:rsidR="00E53E00" w:rsidRDefault="00E53E00">
      <w:r>
        <w:rPr>
          <w:rFonts w:hint="eastAsia"/>
          <w:noProof/>
        </w:rPr>
        <w:lastRenderedPageBreak/>
        <w:drawing>
          <wp:inline distT="0" distB="0" distL="0" distR="0">
            <wp:extent cx="5486400" cy="2827655"/>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3411.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86400" cy="2827655"/>
                    </a:xfrm>
                    <a:prstGeom prst="rect">
                      <a:avLst/>
                    </a:prstGeom>
                  </pic:spPr>
                </pic:pic>
              </a:graphicData>
            </a:graphic>
          </wp:inline>
        </w:drawing>
      </w:r>
    </w:p>
    <w:p w:rsidR="00E53E00" w:rsidRDefault="00E53E00">
      <w:pPr>
        <w:widowControl/>
        <w:jc w:val="left"/>
      </w:pPr>
      <w:r>
        <w:br w:type="page"/>
      </w:r>
    </w:p>
    <w:p w:rsidR="005E366F" w:rsidRDefault="005E366F">
      <w:r>
        <w:rPr>
          <w:rFonts w:hint="eastAsia"/>
          <w:noProof/>
        </w:rPr>
        <w:lastRenderedPageBreak/>
        <w:drawing>
          <wp:inline distT="0" distB="0" distL="0" distR="0">
            <wp:extent cx="5486400" cy="560260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341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86400" cy="5602605"/>
                    </a:xfrm>
                    <a:prstGeom prst="rect">
                      <a:avLst/>
                    </a:prstGeom>
                  </pic:spPr>
                </pic:pic>
              </a:graphicData>
            </a:graphic>
          </wp:inline>
        </w:drawing>
      </w:r>
    </w:p>
    <w:p w:rsidR="005E366F" w:rsidRDefault="005E366F">
      <w:pPr>
        <w:widowControl/>
        <w:jc w:val="left"/>
      </w:pPr>
      <w:r>
        <w:br w:type="page"/>
      </w:r>
    </w:p>
    <w:p w:rsidR="00E53E00" w:rsidRDefault="002A290D">
      <w:r>
        <w:rPr>
          <w:rFonts w:hint="eastAsia"/>
          <w:noProof/>
        </w:rPr>
        <w:lastRenderedPageBreak/>
        <w:drawing>
          <wp:inline distT="0" distB="0" distL="0" distR="0">
            <wp:extent cx="3331210" cy="8229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3413.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31210" cy="8229600"/>
                    </a:xfrm>
                    <a:prstGeom prst="rect">
                      <a:avLst/>
                    </a:prstGeom>
                  </pic:spPr>
                </pic:pic>
              </a:graphicData>
            </a:graphic>
          </wp:inline>
        </w:drawing>
      </w:r>
    </w:p>
    <w:p w:rsidR="002A290D" w:rsidRDefault="002A290D">
      <w:r>
        <w:rPr>
          <w:rFonts w:hint="eastAsia"/>
          <w:noProof/>
        </w:rPr>
        <w:lastRenderedPageBreak/>
        <w:drawing>
          <wp:inline distT="0" distB="0" distL="0" distR="0">
            <wp:extent cx="5486400" cy="484378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3414.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400" cy="4843780"/>
                    </a:xfrm>
                    <a:prstGeom prst="rect">
                      <a:avLst/>
                    </a:prstGeom>
                  </pic:spPr>
                </pic:pic>
              </a:graphicData>
            </a:graphic>
          </wp:inline>
        </w:drawing>
      </w:r>
      <w:r>
        <w:rPr>
          <w:rFonts w:hint="eastAsia"/>
          <w:noProof/>
        </w:rPr>
        <w:lastRenderedPageBreak/>
        <w:drawing>
          <wp:inline distT="0" distB="0" distL="0" distR="0">
            <wp:extent cx="5486400" cy="783780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3415.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00" cy="7837805"/>
                    </a:xfrm>
                    <a:prstGeom prst="rect">
                      <a:avLst/>
                    </a:prstGeom>
                  </pic:spPr>
                </pic:pic>
              </a:graphicData>
            </a:graphic>
          </wp:inline>
        </w:drawing>
      </w:r>
    </w:p>
    <w:p w:rsidR="002A290D" w:rsidRDefault="002A290D">
      <w:pPr>
        <w:widowControl/>
        <w:jc w:val="left"/>
      </w:pPr>
      <w:r>
        <w:br w:type="page"/>
      </w:r>
    </w:p>
    <w:p w:rsidR="00072934" w:rsidRDefault="00072934">
      <w:r>
        <w:rPr>
          <w:noProof/>
        </w:rPr>
        <w:lastRenderedPageBreak/>
        <w:drawing>
          <wp:inline distT="0" distB="0" distL="0" distR="0">
            <wp:extent cx="5486400" cy="196913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3416.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400" cy="1969135"/>
                    </a:xfrm>
                    <a:prstGeom prst="rect">
                      <a:avLst/>
                    </a:prstGeom>
                  </pic:spPr>
                </pic:pic>
              </a:graphicData>
            </a:graphic>
          </wp:inline>
        </w:drawing>
      </w:r>
    </w:p>
    <w:p w:rsidR="00072934" w:rsidRDefault="00072934">
      <w:pPr>
        <w:widowControl/>
        <w:jc w:val="left"/>
      </w:pPr>
      <w:r>
        <w:br w:type="page"/>
      </w:r>
    </w:p>
    <w:p w:rsidR="00F67226" w:rsidRDefault="00F67226">
      <w:r>
        <w:rPr>
          <w:rFonts w:hint="eastAsia"/>
          <w:noProof/>
        </w:rPr>
        <w:lastRenderedPageBreak/>
        <w:drawing>
          <wp:inline distT="0" distB="0" distL="0" distR="0">
            <wp:extent cx="5486400" cy="3969385"/>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417.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3969385"/>
                    </a:xfrm>
                    <a:prstGeom prst="rect">
                      <a:avLst/>
                    </a:prstGeom>
                  </pic:spPr>
                </pic:pic>
              </a:graphicData>
            </a:graphic>
          </wp:inline>
        </w:drawing>
      </w:r>
    </w:p>
    <w:p w:rsidR="00F67226" w:rsidRDefault="00F67226">
      <w:pPr>
        <w:widowControl/>
        <w:jc w:val="left"/>
      </w:pPr>
      <w:r>
        <w:br w:type="page"/>
      </w:r>
    </w:p>
    <w:p w:rsidR="00D705C6" w:rsidRPr="00D705C6" w:rsidRDefault="00D705C6" w:rsidP="00D705C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宋体" w:hAnsi="Menlo" w:cs="Menlo"/>
          <w:color w:val="000000"/>
          <w:kern w:val="0"/>
          <w:sz w:val="18"/>
          <w:szCs w:val="18"/>
        </w:rPr>
      </w:pPr>
      <w:r w:rsidRPr="00D705C6">
        <w:rPr>
          <w:rFonts w:ascii="Menlo" w:eastAsia="宋体" w:hAnsi="Menlo" w:cs="Menlo"/>
          <w:b/>
          <w:bCs/>
          <w:color w:val="000080"/>
          <w:kern w:val="0"/>
          <w:sz w:val="18"/>
          <w:szCs w:val="18"/>
        </w:rPr>
        <w:lastRenderedPageBreak/>
        <w:t xml:space="preserve">import </w:t>
      </w:r>
      <w:r w:rsidRPr="00D705C6">
        <w:rPr>
          <w:rFonts w:ascii="Menlo" w:eastAsia="宋体" w:hAnsi="Menlo" w:cs="Menlo"/>
          <w:color w:val="000000"/>
          <w:kern w:val="0"/>
          <w:sz w:val="18"/>
          <w:szCs w:val="18"/>
        </w:rPr>
        <w:t>socket</w:t>
      </w:r>
      <w:r w:rsidRPr="00D705C6">
        <w:rPr>
          <w:rFonts w:ascii="Menlo" w:eastAsia="宋体" w:hAnsi="Menlo" w:cs="Menlo"/>
          <w:color w:val="000000"/>
          <w:kern w:val="0"/>
          <w:sz w:val="18"/>
          <w:szCs w:val="18"/>
        </w:rPr>
        <w:br/>
        <w:t xml:space="preserve">s = </w:t>
      </w:r>
      <w:proofErr w:type="spellStart"/>
      <w:r w:rsidRPr="00D705C6">
        <w:rPr>
          <w:rFonts w:ascii="Menlo" w:eastAsia="宋体" w:hAnsi="Menlo" w:cs="Menlo"/>
          <w:color w:val="000000"/>
          <w:kern w:val="0"/>
          <w:sz w:val="18"/>
          <w:szCs w:val="18"/>
        </w:rPr>
        <w:t>socket.socket</w:t>
      </w:r>
      <w:proofErr w:type="spellEnd"/>
      <w:r w:rsidRPr="00D705C6">
        <w:rPr>
          <w:rFonts w:ascii="Menlo" w:eastAsia="宋体" w:hAnsi="Menlo" w:cs="Menlo"/>
          <w:color w:val="000000"/>
          <w:kern w:val="0"/>
          <w:sz w:val="18"/>
          <w:szCs w:val="18"/>
        </w:rPr>
        <w:t>(</w:t>
      </w:r>
      <w:proofErr w:type="spellStart"/>
      <w:r w:rsidRPr="00D705C6">
        <w:rPr>
          <w:rFonts w:ascii="Menlo" w:eastAsia="宋体" w:hAnsi="Menlo" w:cs="Menlo"/>
          <w:color w:val="000000"/>
          <w:kern w:val="0"/>
          <w:sz w:val="18"/>
          <w:szCs w:val="18"/>
        </w:rPr>
        <w:t>socket.AF_INET,socket.SOCK_STREAM</w:t>
      </w:r>
      <w:proofErr w:type="spellEnd"/>
      <w:r w:rsidRPr="00D705C6">
        <w:rPr>
          <w:rFonts w:ascii="Menlo" w:eastAsia="宋体" w:hAnsi="Menlo" w:cs="Menlo"/>
          <w:color w:val="000000"/>
          <w:kern w:val="0"/>
          <w:sz w:val="18"/>
          <w:szCs w:val="18"/>
        </w:rPr>
        <w:t>)</w:t>
      </w:r>
      <w:r w:rsidRPr="00D705C6">
        <w:rPr>
          <w:rFonts w:ascii="Menlo" w:eastAsia="宋体" w:hAnsi="Menlo" w:cs="Menlo"/>
          <w:color w:val="000000"/>
          <w:kern w:val="0"/>
          <w:sz w:val="18"/>
          <w:szCs w:val="18"/>
        </w:rPr>
        <w:br/>
      </w:r>
      <w:proofErr w:type="spellStart"/>
      <w:r w:rsidRPr="00D705C6">
        <w:rPr>
          <w:rFonts w:ascii="Menlo" w:eastAsia="宋体" w:hAnsi="Menlo" w:cs="Menlo"/>
          <w:color w:val="000000"/>
          <w:kern w:val="0"/>
          <w:sz w:val="18"/>
          <w:szCs w:val="18"/>
        </w:rPr>
        <w:t>s.connect</w:t>
      </w:r>
      <w:proofErr w:type="spellEnd"/>
      <w:r w:rsidRPr="00D705C6">
        <w:rPr>
          <w:rFonts w:ascii="Menlo" w:eastAsia="宋体" w:hAnsi="Menlo" w:cs="Menlo"/>
          <w:color w:val="000000"/>
          <w:kern w:val="0"/>
          <w:sz w:val="18"/>
          <w:szCs w:val="18"/>
        </w:rPr>
        <w:t>((</w:t>
      </w:r>
      <w:r w:rsidRPr="00D705C6">
        <w:rPr>
          <w:rFonts w:ascii="Menlo" w:eastAsia="宋体" w:hAnsi="Menlo" w:cs="Menlo"/>
          <w:b/>
          <w:bCs/>
          <w:color w:val="008000"/>
          <w:kern w:val="0"/>
          <w:sz w:val="18"/>
          <w:szCs w:val="18"/>
        </w:rPr>
        <w:t>'cse224.sysnet.ucsd.edu'</w:t>
      </w:r>
      <w:r w:rsidRPr="00D705C6">
        <w:rPr>
          <w:rFonts w:ascii="Menlo" w:eastAsia="宋体" w:hAnsi="Menlo" w:cs="Menlo"/>
          <w:color w:val="000000"/>
          <w:kern w:val="0"/>
          <w:sz w:val="18"/>
          <w:szCs w:val="18"/>
        </w:rPr>
        <w:t>,</w:t>
      </w:r>
      <w:r w:rsidRPr="00D705C6">
        <w:rPr>
          <w:rFonts w:ascii="Menlo" w:eastAsia="宋体" w:hAnsi="Menlo" w:cs="Menlo"/>
          <w:color w:val="0000FF"/>
          <w:kern w:val="0"/>
          <w:sz w:val="18"/>
          <w:szCs w:val="18"/>
        </w:rPr>
        <w:t>5555</w:t>
      </w:r>
      <w:r w:rsidRPr="00D705C6">
        <w:rPr>
          <w:rFonts w:ascii="Menlo" w:eastAsia="宋体" w:hAnsi="Menlo" w:cs="Menlo"/>
          <w:color w:val="000000"/>
          <w:kern w:val="0"/>
          <w:sz w:val="18"/>
          <w:szCs w:val="18"/>
        </w:rPr>
        <w:t>))</w:t>
      </w:r>
      <w:r w:rsidRPr="00D705C6">
        <w:rPr>
          <w:rFonts w:ascii="Menlo" w:eastAsia="宋体" w:hAnsi="Menlo" w:cs="Menlo"/>
          <w:color w:val="000000"/>
          <w:kern w:val="0"/>
          <w:sz w:val="18"/>
          <w:szCs w:val="18"/>
        </w:rPr>
        <w:br/>
        <w:t>context = []</w:t>
      </w:r>
      <w:r w:rsidRPr="00D705C6">
        <w:rPr>
          <w:rFonts w:ascii="Menlo" w:eastAsia="宋体" w:hAnsi="Menlo" w:cs="Menlo"/>
          <w:color w:val="000000"/>
          <w:kern w:val="0"/>
          <w:sz w:val="18"/>
          <w:szCs w:val="18"/>
        </w:rPr>
        <w:br/>
      </w:r>
      <w:proofErr w:type="spellStart"/>
      <w:r w:rsidRPr="00D705C6">
        <w:rPr>
          <w:rFonts w:ascii="Menlo" w:eastAsia="宋体" w:hAnsi="Menlo" w:cs="Menlo"/>
          <w:color w:val="000000"/>
          <w:kern w:val="0"/>
          <w:sz w:val="18"/>
          <w:szCs w:val="18"/>
        </w:rPr>
        <w:t>arr</w:t>
      </w:r>
      <w:proofErr w:type="spellEnd"/>
      <w:r w:rsidRPr="00D705C6">
        <w:rPr>
          <w:rFonts w:ascii="Menlo" w:eastAsia="宋体" w:hAnsi="Menlo" w:cs="Menlo"/>
          <w:color w:val="000000"/>
          <w:kern w:val="0"/>
          <w:sz w:val="18"/>
          <w:szCs w:val="18"/>
        </w:rPr>
        <w:t xml:space="preserve"> = </w:t>
      </w:r>
      <w:r w:rsidRPr="00D705C6">
        <w:rPr>
          <w:rFonts w:ascii="Menlo" w:eastAsia="宋体" w:hAnsi="Menlo" w:cs="Menlo"/>
          <w:b/>
          <w:bCs/>
          <w:color w:val="008000"/>
          <w:kern w:val="0"/>
          <w:sz w:val="18"/>
          <w:szCs w:val="18"/>
        </w:rPr>
        <w:t>"A53271697</w:t>
      </w:r>
      <w:r w:rsidRPr="00D705C6">
        <w:rPr>
          <w:rFonts w:ascii="Menlo" w:eastAsia="宋体" w:hAnsi="Menlo" w:cs="Menlo"/>
          <w:b/>
          <w:bCs/>
          <w:color w:val="000080"/>
          <w:kern w:val="0"/>
          <w:sz w:val="18"/>
          <w:szCs w:val="18"/>
        </w:rPr>
        <w:t>\r\</w:t>
      </w:r>
      <w:proofErr w:type="spellStart"/>
      <w:r w:rsidRPr="00D705C6">
        <w:rPr>
          <w:rFonts w:ascii="Menlo" w:eastAsia="宋体" w:hAnsi="Menlo" w:cs="Menlo"/>
          <w:b/>
          <w:bCs/>
          <w:color w:val="000080"/>
          <w:kern w:val="0"/>
          <w:sz w:val="18"/>
          <w:szCs w:val="18"/>
        </w:rPr>
        <w:t>n</w:t>
      </w:r>
      <w:r w:rsidRPr="00D705C6">
        <w:rPr>
          <w:rFonts w:ascii="Menlo" w:eastAsia="宋体" w:hAnsi="Menlo" w:cs="Menlo"/>
          <w:b/>
          <w:bCs/>
          <w:color w:val="008000"/>
          <w:kern w:val="0"/>
          <w:sz w:val="18"/>
          <w:szCs w:val="18"/>
        </w:rPr>
        <w:t>"</w:t>
      </w:r>
      <w:r w:rsidRPr="00D705C6">
        <w:rPr>
          <w:rFonts w:ascii="Menlo" w:eastAsia="宋体" w:hAnsi="Menlo" w:cs="Menlo"/>
          <w:color w:val="000000"/>
          <w:kern w:val="0"/>
          <w:sz w:val="18"/>
          <w:szCs w:val="18"/>
        </w:rPr>
        <w:t>.encode</w:t>
      </w:r>
      <w:proofErr w:type="spellEnd"/>
      <w:r w:rsidRPr="00D705C6">
        <w:rPr>
          <w:rFonts w:ascii="Menlo" w:eastAsia="宋体" w:hAnsi="Menlo" w:cs="Menlo"/>
          <w:color w:val="000000"/>
          <w:kern w:val="0"/>
          <w:sz w:val="18"/>
          <w:szCs w:val="18"/>
        </w:rPr>
        <w:t>(</w:t>
      </w:r>
      <w:r w:rsidRPr="00D705C6">
        <w:rPr>
          <w:rFonts w:ascii="Menlo" w:eastAsia="宋体" w:hAnsi="Menlo" w:cs="Menlo"/>
          <w:color w:val="660099"/>
          <w:kern w:val="0"/>
          <w:sz w:val="18"/>
          <w:szCs w:val="18"/>
        </w:rPr>
        <w:t>encoding</w:t>
      </w:r>
      <w:r w:rsidRPr="00D705C6">
        <w:rPr>
          <w:rFonts w:ascii="Menlo" w:eastAsia="宋体" w:hAnsi="Menlo" w:cs="Menlo"/>
          <w:color w:val="000000"/>
          <w:kern w:val="0"/>
          <w:sz w:val="18"/>
          <w:szCs w:val="18"/>
        </w:rPr>
        <w:t>=</w:t>
      </w:r>
      <w:r w:rsidRPr="00D705C6">
        <w:rPr>
          <w:rFonts w:ascii="Menlo" w:eastAsia="宋体" w:hAnsi="Menlo" w:cs="Menlo"/>
          <w:b/>
          <w:bCs/>
          <w:color w:val="008000"/>
          <w:kern w:val="0"/>
          <w:sz w:val="18"/>
          <w:szCs w:val="18"/>
        </w:rPr>
        <w:t>'ascii'</w:t>
      </w:r>
      <w:r w:rsidRPr="00D705C6">
        <w:rPr>
          <w:rFonts w:ascii="Menlo" w:eastAsia="宋体" w:hAnsi="Menlo" w:cs="Menlo"/>
          <w:color w:val="000000"/>
          <w:kern w:val="0"/>
          <w:sz w:val="18"/>
          <w:szCs w:val="18"/>
        </w:rPr>
        <w:t>)</w:t>
      </w:r>
      <w:r w:rsidRPr="00D705C6">
        <w:rPr>
          <w:rFonts w:ascii="Menlo" w:eastAsia="宋体" w:hAnsi="Menlo" w:cs="Menlo"/>
          <w:color w:val="000000"/>
          <w:kern w:val="0"/>
          <w:sz w:val="18"/>
          <w:szCs w:val="18"/>
        </w:rPr>
        <w:br/>
      </w:r>
      <w:proofErr w:type="spellStart"/>
      <w:r w:rsidRPr="00D705C6">
        <w:rPr>
          <w:rFonts w:ascii="Menlo" w:eastAsia="宋体" w:hAnsi="Menlo" w:cs="Menlo"/>
          <w:color w:val="000000"/>
          <w:kern w:val="0"/>
          <w:sz w:val="18"/>
          <w:szCs w:val="18"/>
        </w:rPr>
        <w:t>s.send</w:t>
      </w:r>
      <w:proofErr w:type="spellEnd"/>
      <w:r w:rsidRPr="00D705C6">
        <w:rPr>
          <w:rFonts w:ascii="Menlo" w:eastAsia="宋体" w:hAnsi="Menlo" w:cs="Menlo"/>
          <w:color w:val="000000"/>
          <w:kern w:val="0"/>
          <w:sz w:val="18"/>
          <w:szCs w:val="18"/>
        </w:rPr>
        <w:t>(</w:t>
      </w:r>
      <w:proofErr w:type="spellStart"/>
      <w:r w:rsidRPr="00D705C6">
        <w:rPr>
          <w:rFonts w:ascii="Menlo" w:eastAsia="宋体" w:hAnsi="Menlo" w:cs="Menlo"/>
          <w:color w:val="000000"/>
          <w:kern w:val="0"/>
          <w:sz w:val="18"/>
          <w:szCs w:val="18"/>
        </w:rPr>
        <w:t>arr</w:t>
      </w:r>
      <w:proofErr w:type="spellEnd"/>
      <w:r w:rsidRPr="00D705C6">
        <w:rPr>
          <w:rFonts w:ascii="Menlo" w:eastAsia="宋体" w:hAnsi="Menlo" w:cs="Menlo"/>
          <w:color w:val="000000"/>
          <w:kern w:val="0"/>
          <w:sz w:val="18"/>
          <w:szCs w:val="18"/>
        </w:rPr>
        <w:t>)</w:t>
      </w:r>
      <w:r w:rsidRPr="00D705C6">
        <w:rPr>
          <w:rFonts w:ascii="Menlo" w:eastAsia="宋体" w:hAnsi="Menlo" w:cs="Menlo"/>
          <w:color w:val="000000"/>
          <w:kern w:val="0"/>
          <w:sz w:val="18"/>
          <w:szCs w:val="18"/>
        </w:rPr>
        <w:br/>
      </w:r>
      <w:r w:rsidRPr="00D705C6">
        <w:rPr>
          <w:rFonts w:ascii="Menlo" w:eastAsia="宋体" w:hAnsi="Menlo" w:cs="Menlo"/>
          <w:b/>
          <w:bCs/>
          <w:color w:val="000080"/>
          <w:kern w:val="0"/>
          <w:sz w:val="18"/>
          <w:szCs w:val="18"/>
        </w:rPr>
        <w:t xml:space="preserve">while </w:t>
      </w:r>
      <w:r w:rsidRPr="00D705C6">
        <w:rPr>
          <w:rFonts w:ascii="Menlo" w:eastAsia="宋体" w:hAnsi="Menlo" w:cs="Menlo"/>
          <w:color w:val="000080"/>
          <w:kern w:val="0"/>
          <w:sz w:val="18"/>
          <w:szCs w:val="18"/>
        </w:rPr>
        <w:t>True</w:t>
      </w:r>
      <w:r w:rsidRPr="00D705C6">
        <w:rPr>
          <w:rFonts w:ascii="Menlo" w:eastAsia="宋体" w:hAnsi="Menlo" w:cs="Menlo"/>
          <w:color w:val="000000"/>
          <w:kern w:val="0"/>
          <w:sz w:val="18"/>
          <w:szCs w:val="18"/>
        </w:rPr>
        <w:t>:</w:t>
      </w:r>
      <w:r w:rsidRPr="00D705C6">
        <w:rPr>
          <w:rFonts w:ascii="Menlo" w:eastAsia="宋体" w:hAnsi="Menlo" w:cs="Menlo"/>
          <w:color w:val="000000"/>
          <w:kern w:val="0"/>
          <w:sz w:val="18"/>
          <w:szCs w:val="18"/>
        </w:rPr>
        <w:br/>
        <w:t xml:space="preserve">    d = </w:t>
      </w:r>
      <w:proofErr w:type="spellStart"/>
      <w:r w:rsidRPr="00D705C6">
        <w:rPr>
          <w:rFonts w:ascii="Menlo" w:eastAsia="宋体" w:hAnsi="Menlo" w:cs="Menlo"/>
          <w:color w:val="000000"/>
          <w:kern w:val="0"/>
          <w:sz w:val="18"/>
          <w:szCs w:val="18"/>
        </w:rPr>
        <w:t>s.recv</w:t>
      </w:r>
      <w:proofErr w:type="spellEnd"/>
      <w:r w:rsidRPr="00D705C6">
        <w:rPr>
          <w:rFonts w:ascii="Menlo" w:eastAsia="宋体" w:hAnsi="Menlo" w:cs="Menlo"/>
          <w:color w:val="000000"/>
          <w:kern w:val="0"/>
          <w:sz w:val="18"/>
          <w:szCs w:val="18"/>
        </w:rPr>
        <w:t>(</w:t>
      </w:r>
      <w:r w:rsidRPr="00D705C6">
        <w:rPr>
          <w:rFonts w:ascii="Menlo" w:eastAsia="宋体" w:hAnsi="Menlo" w:cs="Menlo"/>
          <w:color w:val="0000FF"/>
          <w:kern w:val="0"/>
          <w:sz w:val="18"/>
          <w:szCs w:val="18"/>
        </w:rPr>
        <w:t>1024</w:t>
      </w:r>
      <w:r w:rsidRPr="00D705C6">
        <w:rPr>
          <w:rFonts w:ascii="Menlo" w:eastAsia="宋体" w:hAnsi="Menlo" w:cs="Menlo"/>
          <w:color w:val="000000"/>
          <w:kern w:val="0"/>
          <w:sz w:val="18"/>
          <w:szCs w:val="18"/>
        </w:rPr>
        <w:t>)</w:t>
      </w:r>
      <w:r w:rsidRPr="00D705C6">
        <w:rPr>
          <w:rFonts w:ascii="Menlo" w:eastAsia="宋体" w:hAnsi="Menlo" w:cs="Menlo"/>
          <w:color w:val="000000"/>
          <w:kern w:val="0"/>
          <w:sz w:val="18"/>
          <w:szCs w:val="18"/>
        </w:rPr>
        <w:br/>
        <w:t xml:space="preserve">    </w:t>
      </w:r>
      <w:r w:rsidRPr="00D705C6">
        <w:rPr>
          <w:rFonts w:ascii="Menlo" w:eastAsia="宋体" w:hAnsi="Menlo" w:cs="Menlo"/>
          <w:b/>
          <w:bCs/>
          <w:color w:val="000080"/>
          <w:kern w:val="0"/>
          <w:sz w:val="18"/>
          <w:szCs w:val="18"/>
        </w:rPr>
        <w:t xml:space="preserve">if </w:t>
      </w:r>
      <w:r w:rsidRPr="00D705C6">
        <w:rPr>
          <w:rFonts w:ascii="Menlo" w:eastAsia="宋体" w:hAnsi="Menlo" w:cs="Menlo"/>
          <w:color w:val="000000"/>
          <w:kern w:val="0"/>
          <w:sz w:val="18"/>
          <w:szCs w:val="18"/>
        </w:rPr>
        <w:t>d:</w:t>
      </w:r>
      <w:r w:rsidRPr="00D705C6">
        <w:rPr>
          <w:rFonts w:ascii="Menlo" w:eastAsia="宋体" w:hAnsi="Menlo" w:cs="Menlo"/>
          <w:color w:val="000000"/>
          <w:kern w:val="0"/>
          <w:sz w:val="18"/>
          <w:szCs w:val="18"/>
        </w:rPr>
        <w:br/>
        <w:t xml:space="preserve">        </w:t>
      </w:r>
      <w:proofErr w:type="spellStart"/>
      <w:r w:rsidRPr="00D705C6">
        <w:rPr>
          <w:rFonts w:ascii="Menlo" w:eastAsia="宋体" w:hAnsi="Menlo" w:cs="Menlo"/>
          <w:color w:val="000000"/>
          <w:kern w:val="0"/>
          <w:sz w:val="18"/>
          <w:szCs w:val="18"/>
        </w:rPr>
        <w:t>context.append</w:t>
      </w:r>
      <w:proofErr w:type="spellEnd"/>
      <w:r w:rsidRPr="00D705C6">
        <w:rPr>
          <w:rFonts w:ascii="Menlo" w:eastAsia="宋体" w:hAnsi="Menlo" w:cs="Menlo"/>
          <w:color w:val="000000"/>
          <w:kern w:val="0"/>
          <w:sz w:val="18"/>
          <w:szCs w:val="18"/>
        </w:rPr>
        <w:t>(d)</w:t>
      </w:r>
      <w:r w:rsidRPr="00D705C6">
        <w:rPr>
          <w:rFonts w:ascii="Menlo" w:eastAsia="宋体" w:hAnsi="Menlo" w:cs="Menlo"/>
          <w:color w:val="000000"/>
          <w:kern w:val="0"/>
          <w:sz w:val="18"/>
          <w:szCs w:val="18"/>
        </w:rPr>
        <w:br/>
        <w:t xml:space="preserve">    </w:t>
      </w:r>
      <w:r w:rsidRPr="00D705C6">
        <w:rPr>
          <w:rFonts w:ascii="Menlo" w:eastAsia="宋体" w:hAnsi="Menlo" w:cs="Menlo"/>
          <w:b/>
          <w:bCs/>
          <w:color w:val="000080"/>
          <w:kern w:val="0"/>
          <w:sz w:val="18"/>
          <w:szCs w:val="18"/>
        </w:rPr>
        <w:t>else</w:t>
      </w:r>
      <w:r w:rsidRPr="00D705C6">
        <w:rPr>
          <w:rFonts w:ascii="Menlo" w:eastAsia="宋体" w:hAnsi="Menlo" w:cs="Menlo"/>
          <w:color w:val="000000"/>
          <w:kern w:val="0"/>
          <w:sz w:val="18"/>
          <w:szCs w:val="18"/>
        </w:rPr>
        <w:t>:</w:t>
      </w:r>
      <w:r w:rsidRPr="00D705C6">
        <w:rPr>
          <w:rFonts w:ascii="Menlo" w:eastAsia="宋体" w:hAnsi="Menlo" w:cs="Menlo"/>
          <w:color w:val="000000"/>
          <w:kern w:val="0"/>
          <w:sz w:val="18"/>
          <w:szCs w:val="18"/>
        </w:rPr>
        <w:br/>
        <w:t xml:space="preserve">        </w:t>
      </w:r>
      <w:r w:rsidRPr="00D705C6">
        <w:rPr>
          <w:rFonts w:ascii="Menlo" w:eastAsia="宋体" w:hAnsi="Menlo" w:cs="Menlo"/>
          <w:b/>
          <w:bCs/>
          <w:color w:val="000080"/>
          <w:kern w:val="0"/>
          <w:sz w:val="18"/>
          <w:szCs w:val="18"/>
        </w:rPr>
        <w:t>break</w:t>
      </w:r>
      <w:r w:rsidRPr="00D705C6">
        <w:rPr>
          <w:rFonts w:ascii="Menlo" w:eastAsia="宋体" w:hAnsi="Menlo" w:cs="Menlo"/>
          <w:b/>
          <w:bCs/>
          <w:color w:val="000080"/>
          <w:kern w:val="0"/>
          <w:sz w:val="18"/>
          <w:szCs w:val="18"/>
        </w:rPr>
        <w:br/>
      </w:r>
      <w:r w:rsidRPr="00D705C6">
        <w:rPr>
          <w:rFonts w:ascii="Menlo" w:eastAsia="宋体" w:hAnsi="Menlo" w:cs="Menlo"/>
          <w:color w:val="000000"/>
          <w:kern w:val="0"/>
          <w:sz w:val="18"/>
          <w:szCs w:val="18"/>
        </w:rPr>
        <w:t xml:space="preserve">data = </w:t>
      </w:r>
      <w:proofErr w:type="spellStart"/>
      <w:r w:rsidRPr="00D705C6">
        <w:rPr>
          <w:rFonts w:ascii="Menlo" w:eastAsia="宋体" w:hAnsi="Menlo" w:cs="Menlo"/>
          <w:b/>
          <w:bCs/>
          <w:color w:val="008000"/>
          <w:kern w:val="0"/>
          <w:sz w:val="18"/>
          <w:szCs w:val="18"/>
        </w:rPr>
        <w:t>b''</w:t>
      </w:r>
      <w:r w:rsidRPr="00D705C6">
        <w:rPr>
          <w:rFonts w:ascii="Menlo" w:eastAsia="宋体" w:hAnsi="Menlo" w:cs="Menlo"/>
          <w:color w:val="000000"/>
          <w:kern w:val="0"/>
          <w:sz w:val="18"/>
          <w:szCs w:val="18"/>
        </w:rPr>
        <w:t>.join</w:t>
      </w:r>
      <w:proofErr w:type="spellEnd"/>
      <w:r w:rsidRPr="00D705C6">
        <w:rPr>
          <w:rFonts w:ascii="Menlo" w:eastAsia="宋体" w:hAnsi="Menlo" w:cs="Menlo"/>
          <w:color w:val="000000"/>
          <w:kern w:val="0"/>
          <w:sz w:val="18"/>
          <w:szCs w:val="18"/>
        </w:rPr>
        <w:t>(context)</w:t>
      </w:r>
      <w:r w:rsidRPr="00D705C6">
        <w:rPr>
          <w:rFonts w:ascii="Menlo" w:eastAsia="宋体" w:hAnsi="Menlo" w:cs="Menlo"/>
          <w:color w:val="000000"/>
          <w:kern w:val="0"/>
          <w:sz w:val="18"/>
          <w:szCs w:val="18"/>
        </w:rPr>
        <w:br/>
        <w:t xml:space="preserve">data = </w:t>
      </w:r>
      <w:proofErr w:type="spellStart"/>
      <w:r w:rsidRPr="00D705C6">
        <w:rPr>
          <w:rFonts w:ascii="Menlo" w:eastAsia="宋体" w:hAnsi="Menlo" w:cs="Menlo"/>
          <w:color w:val="000000"/>
          <w:kern w:val="0"/>
          <w:sz w:val="18"/>
          <w:szCs w:val="18"/>
        </w:rPr>
        <w:t>data.decode</w:t>
      </w:r>
      <w:proofErr w:type="spellEnd"/>
      <w:r w:rsidRPr="00D705C6">
        <w:rPr>
          <w:rFonts w:ascii="Menlo" w:eastAsia="宋体" w:hAnsi="Menlo" w:cs="Menlo"/>
          <w:color w:val="000000"/>
          <w:kern w:val="0"/>
          <w:sz w:val="18"/>
          <w:szCs w:val="18"/>
        </w:rPr>
        <w:t>(</w:t>
      </w:r>
      <w:r w:rsidRPr="00D705C6">
        <w:rPr>
          <w:rFonts w:ascii="Menlo" w:eastAsia="宋体" w:hAnsi="Menlo" w:cs="Menlo"/>
          <w:b/>
          <w:bCs/>
          <w:color w:val="008000"/>
          <w:kern w:val="0"/>
          <w:sz w:val="18"/>
          <w:szCs w:val="18"/>
        </w:rPr>
        <w:t>"utf-8"</w:t>
      </w:r>
      <w:r w:rsidRPr="00D705C6">
        <w:rPr>
          <w:rFonts w:ascii="Menlo" w:eastAsia="宋体" w:hAnsi="Menlo" w:cs="Menlo"/>
          <w:color w:val="000000"/>
          <w:kern w:val="0"/>
          <w:sz w:val="18"/>
          <w:szCs w:val="18"/>
        </w:rPr>
        <w:t>)</w:t>
      </w:r>
      <w:r w:rsidRPr="00D705C6">
        <w:rPr>
          <w:rFonts w:ascii="Menlo" w:eastAsia="宋体" w:hAnsi="Menlo" w:cs="Menlo"/>
          <w:color w:val="000000"/>
          <w:kern w:val="0"/>
          <w:sz w:val="18"/>
          <w:szCs w:val="18"/>
        </w:rPr>
        <w:br/>
      </w:r>
      <w:r w:rsidRPr="00D705C6">
        <w:rPr>
          <w:rFonts w:ascii="Menlo" w:eastAsia="宋体" w:hAnsi="Menlo" w:cs="Menlo"/>
          <w:b/>
          <w:bCs/>
          <w:color w:val="000080"/>
          <w:kern w:val="0"/>
          <w:sz w:val="18"/>
          <w:szCs w:val="18"/>
        </w:rPr>
        <w:t>print</w:t>
      </w:r>
      <w:r w:rsidRPr="00D705C6">
        <w:rPr>
          <w:rFonts w:ascii="Menlo" w:eastAsia="宋体" w:hAnsi="Menlo" w:cs="Menlo"/>
          <w:color w:val="000000"/>
          <w:kern w:val="0"/>
          <w:sz w:val="18"/>
          <w:szCs w:val="18"/>
        </w:rPr>
        <w:t>(data)</w:t>
      </w:r>
      <w:r w:rsidRPr="00D705C6">
        <w:rPr>
          <w:rFonts w:ascii="Menlo" w:eastAsia="宋体" w:hAnsi="Menlo" w:cs="Menlo"/>
          <w:color w:val="000000"/>
          <w:kern w:val="0"/>
          <w:sz w:val="18"/>
          <w:szCs w:val="18"/>
        </w:rPr>
        <w:br/>
      </w:r>
      <w:proofErr w:type="spellStart"/>
      <w:r w:rsidRPr="00D705C6">
        <w:rPr>
          <w:rFonts w:ascii="Menlo" w:eastAsia="宋体" w:hAnsi="Menlo" w:cs="Menlo"/>
          <w:color w:val="000000"/>
          <w:kern w:val="0"/>
          <w:sz w:val="18"/>
          <w:szCs w:val="18"/>
        </w:rPr>
        <w:t>s.close</w:t>
      </w:r>
      <w:proofErr w:type="spellEnd"/>
      <w:r w:rsidRPr="00D705C6">
        <w:rPr>
          <w:rFonts w:ascii="Menlo" w:eastAsia="宋体" w:hAnsi="Menlo" w:cs="Menlo"/>
          <w:color w:val="000000"/>
          <w:kern w:val="0"/>
          <w:sz w:val="18"/>
          <w:szCs w:val="18"/>
        </w:rPr>
        <w:t>()</w:t>
      </w:r>
    </w:p>
    <w:p w:rsidR="002A290D" w:rsidRDefault="002A290D"/>
    <w:p w:rsidR="00D705C6" w:rsidRDefault="00D705C6"/>
    <w:p w:rsidR="00D705C6" w:rsidRDefault="00D705C6">
      <w:pPr>
        <w:rPr>
          <w:rFonts w:ascii="Menlo" w:hAnsi="Menlo" w:cs="Menlo"/>
          <w:color w:val="000000"/>
          <w:kern w:val="0"/>
          <w:sz w:val="22"/>
          <w:szCs w:val="22"/>
        </w:rPr>
      </w:pPr>
      <w:r>
        <w:rPr>
          <w:rFonts w:ascii="Menlo" w:hAnsi="Menlo" w:cs="Menlo"/>
          <w:color w:val="000000"/>
          <w:kern w:val="0"/>
          <w:sz w:val="22"/>
          <w:szCs w:val="22"/>
        </w:rPr>
        <w:t xml:space="preserve">End of Project Gutenberg </w:t>
      </w:r>
      <w:proofErr w:type="spellStart"/>
      <w:r>
        <w:rPr>
          <w:rFonts w:ascii="Menlo" w:hAnsi="Menlo" w:cs="Menlo"/>
          <w:color w:val="000000"/>
          <w:kern w:val="0"/>
          <w:sz w:val="22"/>
          <w:szCs w:val="22"/>
        </w:rPr>
        <w:t>Etext</w:t>
      </w:r>
      <w:proofErr w:type="spellEnd"/>
      <w:r>
        <w:rPr>
          <w:rFonts w:ascii="Menlo" w:hAnsi="Menlo" w:cs="Menlo"/>
          <w:color w:val="000000"/>
          <w:kern w:val="0"/>
          <w:sz w:val="22"/>
          <w:szCs w:val="22"/>
        </w:rPr>
        <w:t xml:space="preserve"> of King Henry IV, Part 1 by Shakespeare</w:t>
      </w:r>
    </w:p>
    <w:p w:rsidR="00D705C6" w:rsidRDefault="00D705C6"/>
    <w:p w:rsidR="00D705C6" w:rsidRPr="00D705C6" w:rsidRDefault="00D705C6">
      <w:pPr>
        <w:rPr>
          <w:rFonts w:hint="eastAsia"/>
        </w:rPr>
      </w:pPr>
      <w:r>
        <w:rPr>
          <w:rFonts w:ascii="Menlo" w:hAnsi="Menlo" w:cs="Menlo"/>
          <w:color w:val="000000"/>
          <w:kern w:val="0"/>
          <w:sz w:val="22"/>
          <w:szCs w:val="22"/>
        </w:rPr>
        <w:t>keyword is: 3B8A</w:t>
      </w:r>
      <w:bookmarkStart w:id="0" w:name="_GoBack"/>
      <w:bookmarkEnd w:id="0"/>
    </w:p>
    <w:sectPr w:rsidR="00D705C6" w:rsidRPr="00D705C6" w:rsidSect="00475F2C">
      <w:pgSz w:w="12240" w:h="15840"/>
      <w:pgMar w:top="1440" w:right="1800" w:bottom="1440" w:left="1800" w:header="720" w:footer="720"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805BB" w:rsidRDefault="000805BB" w:rsidP="00440519">
      <w:r>
        <w:separator/>
      </w:r>
    </w:p>
  </w:endnote>
  <w:endnote w:type="continuationSeparator" w:id="0">
    <w:p w:rsidR="000805BB" w:rsidRDefault="000805BB" w:rsidP="004405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E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Menlo">
    <w:panose1 w:val="020B0609030804020204"/>
    <w:charset w:val="00"/>
    <w:family w:val="modern"/>
    <w:pitch w:val="fixed"/>
    <w:sig w:usb0="E60022FF" w:usb1="D200F9FB" w:usb2="02000028" w:usb3="00000000" w:csb0="000001D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805BB" w:rsidRDefault="000805BB" w:rsidP="00440519">
      <w:r>
        <w:separator/>
      </w:r>
    </w:p>
  </w:footnote>
  <w:footnote w:type="continuationSeparator" w:id="0">
    <w:p w:rsidR="000805BB" w:rsidRDefault="000805BB" w:rsidP="0044051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2"/>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3E00"/>
    <w:rsid w:val="00017EA2"/>
    <w:rsid w:val="000216A3"/>
    <w:rsid w:val="00072934"/>
    <w:rsid w:val="000805BB"/>
    <w:rsid w:val="00261628"/>
    <w:rsid w:val="002A290D"/>
    <w:rsid w:val="00440519"/>
    <w:rsid w:val="00475F2C"/>
    <w:rsid w:val="005E366F"/>
    <w:rsid w:val="0067726E"/>
    <w:rsid w:val="006B6DAB"/>
    <w:rsid w:val="008C03E2"/>
    <w:rsid w:val="008E187F"/>
    <w:rsid w:val="008F5491"/>
    <w:rsid w:val="00BE4732"/>
    <w:rsid w:val="00CD29F4"/>
    <w:rsid w:val="00D705C6"/>
    <w:rsid w:val="00DC6843"/>
    <w:rsid w:val="00E53E00"/>
    <w:rsid w:val="00F672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A9B06C2"/>
  <w15:chartTrackingRefBased/>
  <w15:docId w15:val="{ACD5FD81-3197-8C45-BE12-7B235345A9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4051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40519"/>
    <w:rPr>
      <w:sz w:val="18"/>
      <w:szCs w:val="18"/>
    </w:rPr>
  </w:style>
  <w:style w:type="paragraph" w:styleId="a5">
    <w:name w:val="footer"/>
    <w:basedOn w:val="a"/>
    <w:link w:val="a6"/>
    <w:uiPriority w:val="99"/>
    <w:unhideWhenUsed/>
    <w:rsid w:val="00440519"/>
    <w:pPr>
      <w:tabs>
        <w:tab w:val="center" w:pos="4153"/>
        <w:tab w:val="right" w:pos="8306"/>
      </w:tabs>
      <w:snapToGrid w:val="0"/>
      <w:jc w:val="left"/>
    </w:pPr>
    <w:rPr>
      <w:sz w:val="18"/>
      <w:szCs w:val="18"/>
    </w:rPr>
  </w:style>
  <w:style w:type="character" w:customStyle="1" w:styleId="a6">
    <w:name w:val="页脚 字符"/>
    <w:basedOn w:val="a0"/>
    <w:link w:val="a5"/>
    <w:uiPriority w:val="99"/>
    <w:rsid w:val="00440519"/>
    <w:rPr>
      <w:sz w:val="18"/>
      <w:szCs w:val="18"/>
    </w:rPr>
  </w:style>
  <w:style w:type="paragraph" w:styleId="HTML">
    <w:name w:val="HTML Preformatted"/>
    <w:basedOn w:val="a"/>
    <w:link w:val="HTML0"/>
    <w:uiPriority w:val="99"/>
    <w:semiHidden/>
    <w:unhideWhenUsed/>
    <w:rsid w:val="00D705C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rPr>
  </w:style>
  <w:style w:type="character" w:customStyle="1" w:styleId="HTML0">
    <w:name w:val="HTML 预设格式 字符"/>
    <w:basedOn w:val="a0"/>
    <w:link w:val="HTML"/>
    <w:uiPriority w:val="99"/>
    <w:semiHidden/>
    <w:rsid w:val="00D705C6"/>
    <w:rPr>
      <w:rFonts w:ascii="宋体" w:eastAsia="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148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3" Type="http://schemas.openxmlformats.org/officeDocument/2006/relationships/webSettings" Target="webSettings.xml"/><Relationship Id="rId7" Type="http://schemas.openxmlformats.org/officeDocument/2006/relationships/image" Target="media/image2.jpeg"/><Relationship Id="rId12" Type="http://schemas.openxmlformats.org/officeDocument/2006/relationships/image" Target="media/image7.jpe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endnotes" Target="endnotes.xml"/><Relationship Id="rId15" Type="http://schemas.openxmlformats.org/officeDocument/2006/relationships/theme" Target="theme/theme1.xml"/><Relationship Id="rId10" Type="http://schemas.openxmlformats.org/officeDocument/2006/relationships/image" Target="media/image5.jpe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10</Pages>
  <Words>480</Words>
  <Characters>2738</Characters>
  <Application>Microsoft Office Word</Application>
  <DocSecurity>0</DocSecurity>
  <Lines>22</Lines>
  <Paragraphs>6</Paragraphs>
  <ScaleCrop>false</ScaleCrop>
  <Company/>
  <LinksUpToDate>false</LinksUpToDate>
  <CharactersWithSpaces>3212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bosiappleusa@gmail.com</dc:creator>
  <cp:keywords/>
  <dc:description/>
  <cp:lastModifiedBy>bosiappleusa@gmail.com</cp:lastModifiedBy>
  <cp:revision>11</cp:revision>
  <dcterms:created xsi:type="dcterms:W3CDTF">2018-10-13T19:19:00Z</dcterms:created>
  <dcterms:modified xsi:type="dcterms:W3CDTF">2018-10-14T00:04:00Z</dcterms:modified>
</cp:coreProperties>
</file>